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2D" w:rsidRPr="00D4429D" w:rsidRDefault="008C772D" w:rsidP="008C772D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772D">
        <w:rPr>
          <w:rFonts w:ascii="Times New Roman" w:eastAsia="Times New Roman" w:hAnsi="Times New Roman" w:cs="Times New Roman"/>
          <w:lang w:eastAsia="pl-PL"/>
        </w:rPr>
        <w:br/>
      </w:r>
      <w:r>
        <w:br/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Załącznik </w:t>
      </w:r>
      <w:r w:rsidRPr="00D4429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do Zarządzenia nr </w:t>
      </w:r>
      <w:r>
        <w:rPr>
          <w:rStyle w:val="markedcontent"/>
          <w:rFonts w:ascii="Times New Roman" w:hAnsi="Times New Roman" w:cs="Times New Roman"/>
          <w:b/>
          <w:sz w:val="20"/>
          <w:szCs w:val="20"/>
        </w:rPr>
        <w:t>10</w:t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/2021 z dnia 26 sierpnia 2021 r. </w:t>
      </w:r>
      <w:r w:rsidRPr="00D44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D4429D">
        <w:rPr>
          <w:rFonts w:ascii="Times New Roman" w:hAnsi="Times New Roman" w:cs="Times New Roman"/>
          <w:b/>
          <w:bCs/>
          <w:sz w:val="20"/>
          <w:szCs w:val="20"/>
        </w:rPr>
        <w:t>Dyrektora</w:t>
      </w:r>
    </w:p>
    <w:p w:rsidR="008C772D" w:rsidRPr="00D4429D" w:rsidRDefault="008C772D" w:rsidP="008C772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429D">
        <w:rPr>
          <w:rFonts w:ascii="Times New Roman" w:hAnsi="Times New Roman" w:cs="Times New Roman"/>
          <w:b/>
          <w:bCs/>
          <w:sz w:val="20"/>
          <w:szCs w:val="20"/>
        </w:rPr>
        <w:t>Zespołu Szkół nr 2</w:t>
      </w:r>
    </w:p>
    <w:p w:rsidR="008C772D" w:rsidRPr="00D4429D" w:rsidRDefault="008C772D" w:rsidP="008C772D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429D">
        <w:rPr>
          <w:rFonts w:ascii="Times New Roman" w:hAnsi="Times New Roman" w:cs="Times New Roman"/>
          <w:b/>
          <w:bCs/>
          <w:sz w:val="20"/>
          <w:szCs w:val="20"/>
        </w:rPr>
        <w:t xml:space="preserve"> im. Aleksandra Świętochowskiego w Łukowie</w:t>
      </w:r>
    </w:p>
    <w:p w:rsidR="008C772D" w:rsidRDefault="008C772D" w:rsidP="008C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72D" w:rsidRDefault="008C772D" w:rsidP="008C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72D" w:rsidRPr="008C772D" w:rsidRDefault="008C772D" w:rsidP="008C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modyfikacji zestawów programów nauczania oraz ustalenia zakresu treści nauczania </w:t>
      </w:r>
      <w:r w:rsidRPr="008C7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Nauczyciel lub zespół nauczycieli przedstawia dyrektorowi szkoły program nauczania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danych zajęć edukacyjnych z zakresu kształcenia ogólnego na dany etap edukacyjny.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Program nauczania może obejmować treści nauczania wykraczające poza zakres treści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nauczania ustalonych dla danych zajęć edukacyjnych w podstawie programowej kształcenia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ogólnego.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 przypadku zawieszenia zajęć stacjonarnych na podstawie przepisów odrębnych oraz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wprowadzenia nauki zdalnej dyrektor ustala z nauczycielami potrzebę modyfikacji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szkolnego zestawu programów nauczania oraz, w razie potrzeby, modyfikuje ten zestaw.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Nauczyciele przedstawiają dyrektorowi propozycje tygodniowego zakresu treści nauczania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zajęć wynikających z ramowych planów nauczania dla poszczególnych typów szkół,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zrealizowania w poszczególnych oddziałach klas (semestrów).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Na podstawie propozycji, o której mowa w ust. 4 dyrektor ustala tygodniowy zakres treści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nauczania dla poszczególnych oddziałów, uwzględniając: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równomierne obciążenie uczniów w poszczególnych dniach tygodnia,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zróżnicowanie zajęć w każdym dniu,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możliwości psychofizyczne uczniów podejmowania intensywnego wysiłku umysłowego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dnia,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łączenie przemienne kształcenia z użyciem monitorów ekranowych i bez ich użycia,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ograniczenia wynikające ze specyfiki zajęć,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konieczność zapewnienia bezpieczeństwa wynikającego ze specyfiki realizowanych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zajęć;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W przypadku zawieszenia zajęć stacjonarnych na podstawie przepisów odrębnych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przyjmuje się, że uczniowie uczestniczący z zajęciach prowadzonych za pośrednictwem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środków komunikacji na odległość są obecni za wyjątkiem tych uczniów, którzy nie mogą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uczestniczyć w zajęciach z powodu choroby.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Fakt choroby ucznia potwierdza oświadczenie rodzica, które może zostać złożone </w:t>
      </w:r>
      <w:r w:rsidRPr="008C77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pośrednictwem dziennika elektronicznego lub poczty służbowej do 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1A2F4E" w:rsidRPr="008C772D" w:rsidRDefault="001A2F4E">
      <w:pPr>
        <w:rPr>
          <w:rFonts w:ascii="Times New Roman" w:hAnsi="Times New Roman" w:cs="Times New Roman"/>
          <w:sz w:val="24"/>
          <w:szCs w:val="24"/>
        </w:rPr>
      </w:pPr>
    </w:p>
    <w:sectPr w:rsidR="001A2F4E" w:rsidRPr="008C772D" w:rsidSect="001A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72D"/>
    <w:rsid w:val="001A2F4E"/>
    <w:rsid w:val="008C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C772D"/>
  </w:style>
  <w:style w:type="paragraph" w:customStyle="1" w:styleId="Default">
    <w:name w:val="Default"/>
    <w:rsid w:val="008C772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2021-10-21T11:50:00Z</dcterms:created>
  <dcterms:modified xsi:type="dcterms:W3CDTF">2021-10-21T11:52:00Z</dcterms:modified>
</cp:coreProperties>
</file>